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5397A" w14:textId="45AD1F94" w:rsidR="00D745A6" w:rsidRPr="00885535" w:rsidRDefault="00885535">
      <w:pPr>
        <w:rPr>
          <w:sz w:val="144"/>
          <w:szCs w:val="144"/>
        </w:rPr>
      </w:pPr>
      <w:r w:rsidRPr="00885535">
        <w:rPr>
          <w:sz w:val="144"/>
          <w:szCs w:val="144"/>
        </w:rPr>
        <w:t>Шаблон</w:t>
      </w:r>
    </w:p>
    <w:sectPr w:rsidR="00D745A6" w:rsidRPr="00885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535"/>
    <w:rsid w:val="00885535"/>
    <w:rsid w:val="00D7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FE70A"/>
  <w15:chartTrackingRefBased/>
  <w15:docId w15:val="{F03966A4-6DDB-44E6-99EB-77F22512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Zamyatin Vlad</dc:creator>
  <cp:keywords/>
  <dc:description/>
  <cp:lastModifiedBy>Zamyatin Vlad</cp:lastModifiedBy>
  <cp:revision>1</cp:revision>
  <dcterms:created xsi:type="dcterms:W3CDTF">2025-12-25T09:38:00Z</dcterms:created>
  <dcterms:modified xsi:type="dcterms:W3CDTF">2025-12-25T09:39:00Z</dcterms:modified>
</cp:coreProperties>
</file>